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767FE">
      <w:pPr>
        <w:ind w:left="-319" w:leftChars="-152" w:right="-17" w:rightChars="-8" w:firstLine="0" w:firstLineChars="0"/>
        <w:jc w:val="center"/>
        <w:rPr>
          <w:rFonts w:hint="eastAsia"/>
          <w:sz w:val="44"/>
          <w:szCs w:val="44"/>
        </w:rPr>
      </w:pPr>
    </w:p>
    <w:p w14:paraId="3F6B9294">
      <w:pPr>
        <w:ind w:left="-319" w:leftChars="-152" w:right="-17" w:rightChars="-8" w:firstLine="0" w:firstLineChars="0"/>
        <w:jc w:val="center"/>
        <w:rPr>
          <w:rFonts w:hint="eastAsia" w:ascii="仿宋_GB2312" w:eastAsia="仿宋_GB2312"/>
          <w:sz w:val="32"/>
          <w:szCs w:val="32"/>
        </w:rPr>
      </w:pPr>
    </w:p>
    <w:p w14:paraId="278F1BEB">
      <w:pPr>
        <w:ind w:left="-319" w:leftChars="-152" w:right="-17" w:rightChars="-8" w:firstLine="0" w:firstLineChars="0"/>
        <w:jc w:val="center"/>
        <w:rPr>
          <w:rFonts w:hint="eastAsia" w:ascii="仿宋_GB2312" w:eastAsia="仿宋_GB2312"/>
          <w:sz w:val="32"/>
          <w:szCs w:val="32"/>
        </w:rPr>
      </w:pPr>
    </w:p>
    <w:p w14:paraId="2170CDF9">
      <w:pPr>
        <w:ind w:left="-319" w:leftChars="-152" w:right="-17" w:rightChars="-8" w:firstLine="0" w:firstLineChars="0"/>
        <w:jc w:val="center"/>
        <w:rPr>
          <w:rFonts w:hint="eastAsia" w:ascii="仿宋_GB2312" w:eastAsia="仿宋_GB2312"/>
          <w:sz w:val="32"/>
          <w:szCs w:val="32"/>
        </w:rPr>
      </w:pPr>
    </w:p>
    <w:p w14:paraId="5BAE5AC0">
      <w:pPr>
        <w:pStyle w:val="4"/>
        <w:rPr>
          <w:rFonts w:hint="eastAsia" w:ascii="仿宋_GB2312" w:eastAsia="仿宋_GB2312"/>
          <w:sz w:val="32"/>
          <w:szCs w:val="32"/>
        </w:rPr>
      </w:pPr>
    </w:p>
    <w:p w14:paraId="31DB83DE">
      <w:pPr>
        <w:rPr>
          <w:rFonts w:hint="eastAsia"/>
        </w:rPr>
      </w:pPr>
    </w:p>
    <w:p w14:paraId="34C6F49D">
      <w:pPr>
        <w:ind w:left="-319" w:leftChars="-152" w:right="-17" w:rightChars="-8" w:firstLine="0" w:firstLineChars="0"/>
        <w:jc w:val="center"/>
        <w:rPr>
          <w:rFonts w:hint="eastAsia" w:ascii="仿宋_GB2312" w:eastAsia="仿宋_GB2312"/>
          <w:sz w:val="32"/>
          <w:szCs w:val="32"/>
        </w:rPr>
      </w:pPr>
    </w:p>
    <w:p w14:paraId="12DE8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319" w:leftChars="-152" w:right="-17" w:rightChars="-8" w:firstLine="0" w:firstLineChars="0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 w14:paraId="2F7047B1">
      <w:pPr>
        <w:spacing w:line="560" w:lineRule="exact"/>
        <w:ind w:left="-319" w:leftChars="-152" w:right="-17" w:rightChars="-8" w:firstLine="0" w:firstLineChars="0"/>
        <w:rPr>
          <w:rFonts w:hint="eastAsia" w:ascii="仿宋_GB2312" w:eastAsia="仿宋_GB2312"/>
          <w:sz w:val="32"/>
          <w:szCs w:val="32"/>
        </w:rPr>
      </w:pPr>
    </w:p>
    <w:p w14:paraId="4D35225D">
      <w:pPr>
        <w:widowControl/>
        <w:spacing w:line="560" w:lineRule="exact"/>
        <w:ind w:left="-319" w:leftChars="-152" w:right="-17" w:rightChars="-8" w:firstLine="0" w:firstLineChars="0"/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双宝政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办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规</w:t>
      </w:r>
      <w:r>
        <w:rPr>
          <w:rFonts w:hint="eastAsia" w:ascii="仿宋" w:hAnsi="仿宋" w:eastAsia="仿宋" w:cs="仿宋"/>
          <w:sz w:val="32"/>
        </w:rPr>
        <w:t>〔20</w:t>
      </w:r>
      <w:r>
        <w:rPr>
          <w:rFonts w:hint="eastAsia" w:ascii="仿宋" w:hAnsi="仿宋" w:eastAsia="仿宋" w:cs="仿宋"/>
          <w:sz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</w:rPr>
        <w:t>〕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号</w:t>
      </w:r>
    </w:p>
    <w:p w14:paraId="1F782D8F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baseline"/>
        <w:rPr>
          <w:rFonts w:hint="eastAsia"/>
        </w:rPr>
      </w:pPr>
    </w:p>
    <w:p w14:paraId="158EED15">
      <w:pPr>
        <w:adjustRightInd w:val="0"/>
        <w:snapToGrid w:val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宝山区人民政府办公室关于</w:t>
      </w:r>
    </w:p>
    <w:p w14:paraId="0A671C5F">
      <w:pPr>
        <w:adjustRightInd w:val="0"/>
        <w:snapToGrid w:val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印发《宝山区地震灾害应急预案》的通知</w:t>
      </w:r>
    </w:p>
    <w:p w14:paraId="0A3CFF92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baseline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699CA85E">
      <w:pPr>
        <w:pStyle w:val="2"/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区属、区辖各相关单位：</w:t>
      </w:r>
      <w:bookmarkStart w:id="0" w:name="_GoBack"/>
      <w:bookmarkEnd w:id="0"/>
    </w:p>
    <w:p w14:paraId="3ABB4149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现将《宝山区地震灾害应急预案》印发给你们，请结合工作实际抓好贯彻落实。</w:t>
      </w:r>
    </w:p>
    <w:p w14:paraId="486C0CFB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特此通知。 </w:t>
      </w:r>
    </w:p>
    <w:p w14:paraId="4B31D0AE">
      <w:pPr>
        <w:pStyle w:val="7"/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60" w:lineRule="exact"/>
        <w:rPr>
          <w:rFonts w:hint="eastAsia"/>
          <w:lang w:eastAsia="zh-CN"/>
        </w:rPr>
      </w:pPr>
    </w:p>
    <w:p w14:paraId="04F2582D"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《宝山区地震灾害应急预案》</w:t>
      </w:r>
    </w:p>
    <w:p w14:paraId="17157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default"/>
          <w:lang w:eastAsia="zh-CN"/>
        </w:rPr>
      </w:pPr>
    </w:p>
    <w:p w14:paraId="2D6CBB4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1"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1"/>
          <w:sz w:val="32"/>
          <w:szCs w:val="32"/>
          <w:lang w:eastAsia="zh-CN" w:bidi="ar"/>
        </w:rPr>
        <w:t>　　　　　　　　　　　　　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1"/>
          <w:sz w:val="32"/>
          <w:szCs w:val="32"/>
          <w:lang w:val="en-US" w:eastAsia="zh-CN" w:bidi="ar"/>
        </w:rPr>
        <w:t xml:space="preserve"> 宝山区人民政府办公室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1"/>
          <w:sz w:val="32"/>
          <w:szCs w:val="32"/>
          <w:lang w:eastAsia="zh-CN" w:bidi="ar"/>
        </w:rPr>
        <w:t>　　</w:t>
      </w:r>
    </w:p>
    <w:p w14:paraId="5318F3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1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1"/>
          <w:sz w:val="32"/>
          <w:szCs w:val="32"/>
          <w:lang w:eastAsia="zh-CN" w:bidi="ar"/>
        </w:rPr>
        <w:t>　　　　　　　　　　　　　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1"/>
          <w:sz w:val="32"/>
          <w:szCs w:val="32"/>
          <w:lang w:val="en-US" w:eastAsia="zh-CN" w:bidi="ar"/>
        </w:rPr>
        <w:t>2024年9月24日</w:t>
      </w:r>
    </w:p>
    <w:p w14:paraId="0C517D97">
      <w:pPr>
        <w:pStyle w:val="2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1"/>
          <w:sz w:val="32"/>
          <w:szCs w:val="32"/>
          <w:lang w:val="en-US" w:eastAsia="zh-CN" w:bidi="ar"/>
        </w:rPr>
      </w:pPr>
    </w:p>
    <w:p w14:paraId="7FC4FC64">
      <w:pPr>
        <w:rPr>
          <w:rFonts w:hint="eastAsia"/>
          <w:lang w:val="en-US" w:eastAsia="zh-CN"/>
        </w:rPr>
      </w:pPr>
    </w:p>
    <w:p w14:paraId="2FFC7E72">
      <w:pPr>
        <w:tabs>
          <w:tab w:val="left" w:pos="8460"/>
          <w:tab w:val="left" w:pos="8640"/>
        </w:tabs>
        <w:spacing w:line="500" w:lineRule="exact"/>
        <w:ind w:right="-313" w:rightChars="-149"/>
        <w:rPr>
          <w:rFonts w:hint="default"/>
          <w:lang w:val="en-US" w:eastAsia="zh-CN"/>
        </w:rPr>
      </w:pPr>
      <w:r>
        <w:rPr>
          <w:color w:val="000000" w:themeColor="text1"/>
          <w:lang w:bidi="ar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320040</wp:posOffset>
                </wp:positionV>
                <wp:extent cx="5715000" cy="0"/>
                <wp:effectExtent l="0" t="5080" r="0" b="444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5.2pt;height:0pt;width:450pt;z-index:251661312;mso-width-relative:page;mso-height-relative:page;" filled="f" stroked="t" coordsize="21600,21600" o:gfxdata="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hCRag0wAAAAYBAAAPAAAAAAAAAAEAIAAAACIAAABkcnMvZG93bnJldi54bWxQSwEC&#10;FAAUAAAACACHTuJA7PNjEvkBAADyAwAADgAAAAAAAAABACAAAAAi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lang w:bidi="ar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5715000" cy="0"/>
                <wp:effectExtent l="0" t="5080" r="0" b="444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8pt;height:0pt;width:450pt;z-index:251660288;mso-width-relative:page;mso-height-relative:page;" filled="f" stroked="t" coordsize="21600,21600" o:allowincell="f" o:gfxdata="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UodOrSAAAABAEAAA8AAAAAAAAAAQAgAAAAIgAAAGRycy9kb3ducmV2LnhtbFBLAQIU&#10;ABQAAAAIAIdO4kBcqKcu+QEAAPIDAAAOAAAAAAAAAAEAIAAAACE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宝山区人民政府办公室   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    202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日印发</w:t>
      </w:r>
    </w:p>
    <w:p w14:paraId="1F3960AB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898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BF883">
    <w:pPr>
      <w:spacing w:line="180" w:lineRule="auto"/>
      <w:rPr>
        <w:rFonts w:ascii="宋体" w:hAnsi="宋体" w:eastAsia="宋体" w:cs="宋体"/>
        <w:sz w:val="22"/>
        <w:szCs w:val="22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F72693"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F72693"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jYWM3ZTU5NThkZjU1ZGE1MTc2ZTQ0N2NkNTVhNmUifQ=="/>
  </w:docVars>
  <w:rsids>
    <w:rsidRoot w:val="1AD97AB0"/>
    <w:rsid w:val="03613CFE"/>
    <w:rsid w:val="049E669D"/>
    <w:rsid w:val="06F04422"/>
    <w:rsid w:val="0743570C"/>
    <w:rsid w:val="081615B9"/>
    <w:rsid w:val="09FE2101"/>
    <w:rsid w:val="0A634429"/>
    <w:rsid w:val="0AA21BC3"/>
    <w:rsid w:val="0C874EE1"/>
    <w:rsid w:val="0D903407"/>
    <w:rsid w:val="13AE5944"/>
    <w:rsid w:val="14A50DC4"/>
    <w:rsid w:val="151074F6"/>
    <w:rsid w:val="15935633"/>
    <w:rsid w:val="15F03D40"/>
    <w:rsid w:val="17CB362A"/>
    <w:rsid w:val="18D44588"/>
    <w:rsid w:val="1A4A10B8"/>
    <w:rsid w:val="1AD97AB0"/>
    <w:rsid w:val="1C3350BA"/>
    <w:rsid w:val="1C823FD5"/>
    <w:rsid w:val="1D8E3FE2"/>
    <w:rsid w:val="1E670C85"/>
    <w:rsid w:val="1EFA6723"/>
    <w:rsid w:val="2147266C"/>
    <w:rsid w:val="2253787D"/>
    <w:rsid w:val="23A505D4"/>
    <w:rsid w:val="247753E3"/>
    <w:rsid w:val="24D32F62"/>
    <w:rsid w:val="25102A9D"/>
    <w:rsid w:val="26C01524"/>
    <w:rsid w:val="296B1BD1"/>
    <w:rsid w:val="29CB03BC"/>
    <w:rsid w:val="2BE07C0D"/>
    <w:rsid w:val="2C9E4138"/>
    <w:rsid w:val="2D6C0063"/>
    <w:rsid w:val="2F933538"/>
    <w:rsid w:val="2FA01E86"/>
    <w:rsid w:val="2FC26A9B"/>
    <w:rsid w:val="303E0012"/>
    <w:rsid w:val="32560239"/>
    <w:rsid w:val="34655348"/>
    <w:rsid w:val="34796536"/>
    <w:rsid w:val="351028F0"/>
    <w:rsid w:val="35B04B76"/>
    <w:rsid w:val="365A7CF3"/>
    <w:rsid w:val="391B05DB"/>
    <w:rsid w:val="396E4CA1"/>
    <w:rsid w:val="3BE35B51"/>
    <w:rsid w:val="3C362270"/>
    <w:rsid w:val="3C63541D"/>
    <w:rsid w:val="3CCE0B2C"/>
    <w:rsid w:val="3D78424E"/>
    <w:rsid w:val="3E9107E5"/>
    <w:rsid w:val="3EE835DA"/>
    <w:rsid w:val="3F2E2C55"/>
    <w:rsid w:val="3FE46C6B"/>
    <w:rsid w:val="42204E26"/>
    <w:rsid w:val="43294B26"/>
    <w:rsid w:val="43B27D8E"/>
    <w:rsid w:val="447F2B83"/>
    <w:rsid w:val="44972FF5"/>
    <w:rsid w:val="44E06DDB"/>
    <w:rsid w:val="46B44D71"/>
    <w:rsid w:val="478C3A70"/>
    <w:rsid w:val="47D41231"/>
    <w:rsid w:val="496E5195"/>
    <w:rsid w:val="4AFC2E7A"/>
    <w:rsid w:val="4BC9056C"/>
    <w:rsid w:val="4CD11420"/>
    <w:rsid w:val="4EA578E1"/>
    <w:rsid w:val="4FD51398"/>
    <w:rsid w:val="517A638F"/>
    <w:rsid w:val="51F44ECD"/>
    <w:rsid w:val="532B5595"/>
    <w:rsid w:val="538D01EE"/>
    <w:rsid w:val="548176ED"/>
    <w:rsid w:val="548C5AC9"/>
    <w:rsid w:val="56102C10"/>
    <w:rsid w:val="56127BAD"/>
    <w:rsid w:val="5B587F19"/>
    <w:rsid w:val="5B893384"/>
    <w:rsid w:val="5D8904BD"/>
    <w:rsid w:val="5DED3338"/>
    <w:rsid w:val="5F19259B"/>
    <w:rsid w:val="5F2E5A32"/>
    <w:rsid w:val="60210173"/>
    <w:rsid w:val="61695BDB"/>
    <w:rsid w:val="62850861"/>
    <w:rsid w:val="62DA7124"/>
    <w:rsid w:val="63125AD3"/>
    <w:rsid w:val="65AA15C3"/>
    <w:rsid w:val="680227E3"/>
    <w:rsid w:val="68757F3A"/>
    <w:rsid w:val="6A9F68D4"/>
    <w:rsid w:val="6AA461D3"/>
    <w:rsid w:val="6D5506A6"/>
    <w:rsid w:val="6D5E670D"/>
    <w:rsid w:val="6FB2044B"/>
    <w:rsid w:val="705E3501"/>
    <w:rsid w:val="70A944DF"/>
    <w:rsid w:val="70F97F94"/>
    <w:rsid w:val="74814E52"/>
    <w:rsid w:val="7532506B"/>
    <w:rsid w:val="76191813"/>
    <w:rsid w:val="766B1736"/>
    <w:rsid w:val="77275DC2"/>
    <w:rsid w:val="77BE1E5A"/>
    <w:rsid w:val="77DC095A"/>
    <w:rsid w:val="790C6EE5"/>
    <w:rsid w:val="7A2E43A1"/>
    <w:rsid w:val="7A611A66"/>
    <w:rsid w:val="7B252618"/>
    <w:rsid w:val="7B7974B6"/>
    <w:rsid w:val="7D3E31C4"/>
    <w:rsid w:val="7EC84377"/>
    <w:rsid w:val="7F753135"/>
    <w:rsid w:val="7FCE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OfAuthoring"/>
    <w:basedOn w:val="1"/>
    <w:next w:val="1"/>
    <w:autoRedefine/>
    <w:qFormat/>
    <w:uiPriority w:val="0"/>
    <w:pPr>
      <w:ind w:left="420" w:leftChars="200"/>
      <w:textAlignment w:val="baseline"/>
    </w:pPr>
  </w:style>
  <w:style w:type="paragraph" w:styleId="4">
    <w:name w:val="table of authorities"/>
    <w:basedOn w:val="1"/>
    <w:next w:val="1"/>
    <w:autoRedefine/>
    <w:unhideWhenUsed/>
    <w:qFormat/>
    <w:uiPriority w:val="99"/>
    <w:pPr>
      <w:ind w:left="420" w:leftChars="200"/>
    </w:pPr>
  </w:style>
  <w:style w:type="paragraph" w:styleId="5">
    <w:name w:val="Body Text"/>
    <w:basedOn w:val="1"/>
    <w:next w:val="6"/>
    <w:autoRedefine/>
    <w:qFormat/>
    <w:uiPriority w:val="0"/>
    <w:pPr>
      <w:spacing w:after="120" w:afterAutospacing="0"/>
    </w:pPr>
  </w:style>
  <w:style w:type="paragraph" w:customStyle="1" w:styleId="6">
    <w:name w:val="Normal (Web)1"/>
    <w:basedOn w:val="1"/>
    <w:next w:val="7"/>
    <w:qFormat/>
    <w:uiPriority w:val="0"/>
    <w:pPr>
      <w:widowControl/>
      <w:jc w:val="left"/>
    </w:pPr>
    <w:rPr>
      <w:rFonts w:ascii="宋体" w:cs="Times New Roman"/>
      <w:kern w:val="0"/>
      <w:sz w:val="24"/>
      <w:szCs w:val="21"/>
    </w:rPr>
  </w:style>
  <w:style w:type="paragraph" w:customStyle="1" w:styleId="7">
    <w:name w:val="Date1"/>
    <w:basedOn w:val="1"/>
    <w:next w:val="1"/>
    <w:qFormat/>
    <w:uiPriority w:val="0"/>
    <w:pPr>
      <w:ind w:left="2500" w:leftChars="2500"/>
    </w:pPr>
  </w:style>
  <w:style w:type="paragraph" w:styleId="8">
    <w:name w:val="Body Text Indent"/>
    <w:basedOn w:val="1"/>
    <w:autoRedefine/>
    <w:unhideWhenUsed/>
    <w:qFormat/>
    <w:uiPriority w:val="99"/>
    <w:pPr>
      <w:spacing w:after="120" w:line="600" w:lineRule="exact"/>
      <w:ind w:left="0" w:leftChars="0" w:firstLine="720" w:firstLineChars="200"/>
    </w:pPr>
    <w:rPr>
      <w:rFonts w:ascii="Times New Roman" w:hAnsi="Times New Roman" w:eastAsia="仿宋_GB2312" w:cs="Times New Roman"/>
      <w:sz w:val="30"/>
      <w:szCs w:val="20"/>
    </w:rPr>
  </w:style>
  <w:style w:type="paragraph" w:styleId="9">
    <w:name w:val="Date"/>
    <w:basedOn w:val="1"/>
    <w:next w:val="1"/>
    <w:autoRedefine/>
    <w:qFormat/>
    <w:uiPriority w:val="0"/>
    <w:pPr>
      <w:ind w:left="100" w:leftChars="2500"/>
    </w:p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footnote text"/>
    <w:basedOn w:val="1"/>
    <w:autoRedefine/>
    <w:qFormat/>
    <w:uiPriority w:val="0"/>
    <w:pPr>
      <w:snapToGrid w:val="0"/>
      <w:jc w:val="left"/>
    </w:pPr>
    <w:rPr>
      <w:sz w:val="18"/>
      <w:szCs w:val="18"/>
    </w:rPr>
  </w:style>
  <w:style w:type="paragraph" w:styleId="1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 2"/>
    <w:basedOn w:val="8"/>
    <w:autoRedefine/>
    <w:unhideWhenUsed/>
    <w:qFormat/>
    <w:uiPriority w:val="99"/>
    <w:pPr>
      <w:ind w:firstLine="420" w:firstLineChars="200"/>
    </w:pPr>
  </w:style>
  <w:style w:type="paragraph" w:customStyle="1" w:styleId="17">
    <w:name w:val="UserStyle_0"/>
    <w:basedOn w:val="1"/>
    <w:autoRedefine/>
    <w:qFormat/>
    <w:uiPriority w:val="0"/>
    <w:pPr>
      <w:jc w:val="both"/>
      <w:textAlignment w:val="baseline"/>
    </w:pPr>
    <w:rPr>
      <w:rFonts w:ascii="宋体" w:hAnsi="Calibri" w:eastAsia="Times New Roman"/>
      <w:kern w:val="0"/>
      <w:sz w:val="21"/>
      <w:szCs w:val="24"/>
      <w:lang w:val="en-US" w:eastAsia="zh-CN" w:bidi="ar-SA"/>
    </w:rPr>
  </w:style>
  <w:style w:type="paragraph" w:customStyle="1" w:styleId="18">
    <w:name w:val="四级标题"/>
    <w:basedOn w:val="9"/>
    <w:autoRedefine/>
    <w:qFormat/>
    <w:uiPriority w:val="0"/>
    <w:pPr>
      <w:spacing w:line="360" w:lineRule="auto"/>
    </w:pPr>
    <w:rPr>
      <w:rFonts w:eastAsia="黑体"/>
    </w:rPr>
  </w:style>
  <w:style w:type="character" w:customStyle="1" w:styleId="19">
    <w:name w:val="NormalCharacter"/>
    <w:autoRedefine/>
    <w:semiHidden/>
    <w:qFormat/>
    <w:uiPriority w:val="0"/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customStyle="1" w:styleId="20">
    <w:name w:val="Body text|1"/>
    <w:basedOn w:val="1"/>
    <w:autoRedefine/>
    <w:qFormat/>
    <w:uiPriority w:val="0"/>
    <w:pPr>
      <w:widowControl w:val="0"/>
      <w:shd w:val="clear" w:color="auto" w:fill="auto"/>
      <w:spacing w:line="398" w:lineRule="auto"/>
      <w:ind w:firstLine="400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152</Characters>
  <Lines>0</Lines>
  <Paragraphs>0</Paragraphs>
  <TotalTime>12</TotalTime>
  <ScaleCrop>false</ScaleCrop>
  <LinksUpToDate>false</LinksUpToDate>
  <CharactersWithSpaces>203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2021-09-03T01:16:00Z</dcterms:created>
  <dc:creator>杨辉敏</dc:creator>
  <cp:lastModifiedBy>best life</cp:lastModifiedBy>
  <cp:lastPrinted>2024-09-29T07:14:27Z</cp:lastPrinted>
  <dcterms:modified xsi:type="dcterms:W3CDTF">2024-09-29T07:16:16Z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B6FC2E7E09E34766807892E8450EE850_13</vt:lpwstr>
  </property>
</Properties>
</file>